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eastAsia="新細明體"/>
          <w:lang w:val="en-US" w:eastAsia="zh-TW"/>
        </w:rPr>
      </w:pPr>
      <w:r>
        <w:rPr>
          <w:rFonts w:hint="eastAsia" w:eastAsia="新細明體"/>
          <w:lang w:val="en-US" w:eastAsia="zh-TW"/>
        </w:rPr>
        <w:t>新豐櫻花谷連平桃花山聖跡蒼岩內莞風光兩天豪華攝影團</w:t>
      </w:r>
    </w:p>
    <w:p>
      <w:pPr>
        <w:numPr>
          <w:ilvl w:val="0"/>
          <w:numId w:val="0"/>
        </w:numPr>
        <w:rPr>
          <w:rFonts w:hint="eastAsia" w:eastAsia="新細明體"/>
          <w:lang w:val="en-US" w:eastAsia="zh-TW"/>
        </w:rPr>
      </w:pPr>
      <w:r>
        <w:rPr>
          <w:rFonts w:hint="eastAsia" w:eastAsia="新細明體"/>
          <w:lang w:val="en-US" w:eastAsia="zh-TW"/>
        </w:rPr>
        <w:t>10/3/2018--11/3/2018                      團號:18310LP</w:t>
      </w:r>
    </w:p>
    <w:p>
      <w:pPr>
        <w:numPr>
          <w:ilvl w:val="0"/>
          <w:numId w:val="0"/>
        </w:numPr>
        <w:rPr>
          <w:rFonts w:hint="eastAsia" w:eastAsia="新細明體"/>
          <w:lang w:val="en-US" w:eastAsia="zh-TW"/>
        </w:rPr>
      </w:pPr>
      <w:r>
        <w:rPr>
          <w:rFonts w:hint="eastAsia" w:eastAsia="新細明體"/>
          <w:lang w:val="en-US" w:eastAsia="zh-TW"/>
        </w:rPr>
        <w:t>何振威旅遊攝影會主辦    品味攝遊承辦  牌照號碼：354067</w:t>
      </w:r>
    </w:p>
    <w:p>
      <w:pPr>
        <w:numPr>
          <w:ilvl w:val="0"/>
          <w:numId w:val="0"/>
        </w:numPr>
        <w:rPr>
          <w:rFonts w:hint="eastAsia" w:eastAsia="新細明體"/>
          <w:lang w:val="en-US" w:eastAsia="zh-TW"/>
        </w:rPr>
      </w:pPr>
      <w:r>
        <w:rPr>
          <w:rFonts w:hint="eastAsia" w:eastAsia="新細明體"/>
          <w:lang w:val="en-US" w:eastAsia="zh-TW"/>
        </w:rPr>
        <w:t xml:space="preserve">團費  會員價: HK$1850   何振威旅遊攝影會員及品味攝遊群組組員均可獲此價 </w:t>
      </w:r>
    </w:p>
    <w:p>
      <w:pPr>
        <w:numPr>
          <w:ilvl w:val="0"/>
          <w:numId w:val="0"/>
        </w:numPr>
        <w:rPr>
          <w:rFonts w:hint="eastAsia" w:eastAsia="新細明體"/>
          <w:lang w:val="en-US" w:eastAsia="zh-TW"/>
        </w:rPr>
      </w:pPr>
      <w:r>
        <w:rPr>
          <w:rFonts w:hint="eastAsia" w:eastAsia="新細明體"/>
          <w:lang w:val="en-US" w:eastAsia="zh-TW"/>
        </w:rPr>
        <w:t>非會員價:HK$2050</w:t>
      </w:r>
    </w:p>
    <w:p>
      <w:pPr>
        <w:numPr>
          <w:ilvl w:val="0"/>
          <w:numId w:val="0"/>
        </w:numPr>
        <w:rPr>
          <w:rFonts w:hint="eastAsia" w:eastAsia="新細明體"/>
          <w:lang w:val="en-US" w:eastAsia="zh-TW"/>
        </w:rPr>
      </w:pPr>
      <w:r>
        <w:rPr>
          <w:rFonts w:hint="eastAsia" w:eastAsia="新細明體"/>
          <w:lang w:val="en-US" w:eastAsia="zh-TW"/>
        </w:rPr>
        <w:t>單人房附加費:HK$280     豪華套間加收HK$140 (已滿)</w:t>
      </w:r>
    </w:p>
    <w:p>
      <w:pPr>
        <w:numPr>
          <w:ilvl w:val="0"/>
          <w:numId w:val="0"/>
        </w:numPr>
        <w:rPr>
          <w:rFonts w:hint="eastAsia" w:eastAsia="新細明體"/>
          <w:lang w:val="en-US" w:eastAsia="zh-TW"/>
        </w:rPr>
      </w:pPr>
      <w:r>
        <w:rPr>
          <w:rFonts w:hint="eastAsia" w:eastAsia="新細明體"/>
          <w:lang w:val="en-US" w:eastAsia="zh-TW"/>
        </w:rPr>
        <w:t>註：團費包酒店住宿費(兩人一房計),交通費,餐費,入場費,導遊費,攝影指導費,印花稅</w:t>
      </w:r>
    </w:p>
    <w:p>
      <w:pPr>
        <w:numPr>
          <w:ilvl w:val="0"/>
          <w:numId w:val="0"/>
        </w:numPr>
        <w:ind w:firstLine="420"/>
        <w:rPr>
          <w:rFonts w:hint="eastAsia" w:eastAsia="新細明體"/>
          <w:lang w:val="en-US" w:eastAsia="zh-TW"/>
        </w:rPr>
      </w:pPr>
      <w:r>
        <w:rPr>
          <w:rFonts w:hint="eastAsia" w:eastAsia="新細明體"/>
          <w:lang w:val="en-US" w:eastAsia="zh-TW"/>
        </w:rPr>
        <w:t>團費不包保險費(建議團友買個人保險以保障自已,私人費用)</w:t>
      </w:r>
    </w:p>
    <w:p>
      <w:pPr>
        <w:numPr>
          <w:ilvl w:val="0"/>
          <w:numId w:val="0"/>
        </w:numPr>
        <w:rPr>
          <w:rFonts w:hint="eastAsia" w:eastAsia="新細明體"/>
          <w:lang w:val="en-US" w:eastAsia="zh-TW"/>
        </w:rPr>
      </w:pPr>
    </w:p>
    <w:p>
      <w:pPr>
        <w:numPr>
          <w:ilvl w:val="0"/>
          <w:numId w:val="0"/>
        </w:numPr>
        <w:rPr>
          <w:rFonts w:hint="eastAsia" w:eastAsia="新細明體"/>
          <w:lang w:val="en-US" w:eastAsia="zh-TW"/>
        </w:rPr>
      </w:pPr>
      <w:r>
        <w:rPr>
          <w:rFonts w:hint="eastAsia" w:eastAsia="新細明體"/>
          <w:lang w:val="en-US" w:eastAsia="zh-TW"/>
        </w:rPr>
        <w:t>本團特點：由旅遊攝影家何振威策劃及親自帶領。拍攝新豐櫻花谷,漫山櫻花令人迷醉,連平老枝桃花也是漫山,聖跡蒼岩洞穴奇幻,內莞風光如畫,兩天拍攝相種豐富。品嚐地道客家美食,增城掛綠園冰皮雞及當地美食。</w:t>
      </w:r>
    </w:p>
    <w:p>
      <w:pPr>
        <w:numPr>
          <w:ilvl w:val="0"/>
          <w:numId w:val="0"/>
        </w:numPr>
        <w:rPr>
          <w:rFonts w:hint="eastAsia" w:eastAsia="新細明體"/>
          <w:lang w:val="en-US" w:eastAsia="zh-TW"/>
        </w:rPr>
      </w:pPr>
    </w:p>
    <w:p>
      <w:pPr>
        <w:numPr>
          <w:ilvl w:val="0"/>
          <w:numId w:val="0"/>
        </w:numPr>
        <w:rPr>
          <w:rFonts w:hint="eastAsia" w:eastAsia="新細明體"/>
          <w:lang w:val="en-US" w:eastAsia="zh-TW"/>
        </w:rPr>
      </w:pPr>
      <w:r>
        <w:rPr>
          <w:rFonts w:hint="eastAsia" w:eastAsia="新細明體"/>
          <w:lang w:val="en-US" w:eastAsia="zh-TW"/>
        </w:rPr>
        <w:t xml:space="preserve">行程:  </w:t>
      </w:r>
    </w:p>
    <w:p>
      <w:pPr>
        <w:numPr>
          <w:ilvl w:val="0"/>
          <w:numId w:val="0"/>
        </w:numPr>
        <w:rPr>
          <w:rFonts w:hint="eastAsia" w:eastAsia="新細明體"/>
          <w:lang w:val="en-US" w:eastAsia="zh-TW"/>
        </w:rPr>
      </w:pPr>
      <w:r>
        <w:rPr>
          <w:rFonts w:hint="eastAsia" w:eastAsia="新細明體"/>
          <w:lang w:val="en-US" w:eastAsia="zh-TW"/>
        </w:rPr>
        <w:t>Day 1  10/3/2018(六)</w:t>
      </w:r>
    </w:p>
    <w:p>
      <w:pPr>
        <w:numPr>
          <w:ilvl w:val="0"/>
          <w:numId w:val="0"/>
        </w:numPr>
        <w:rPr>
          <w:rFonts w:hint="eastAsia" w:eastAsia="新細明體"/>
          <w:lang w:val="en-US" w:eastAsia="zh-TW"/>
        </w:rPr>
      </w:pPr>
      <w:r>
        <w:rPr>
          <w:rFonts w:hint="eastAsia" w:eastAsia="新細明體"/>
          <w:lang w:val="en-US" w:eastAsia="zh-TW"/>
        </w:rPr>
        <w:t>早上八時在羅湖口岸出口集合,八時半在華僑大廈開車出發,午餐於新豐--櫻花谷--晚餐-九連山原始森林渡假村。</w:t>
      </w:r>
    </w:p>
    <w:p>
      <w:pPr>
        <w:numPr>
          <w:ilvl w:val="0"/>
          <w:numId w:val="0"/>
        </w:numPr>
        <w:rPr>
          <w:rFonts w:hint="eastAsia" w:eastAsia="新細明體"/>
          <w:lang w:val="en-US" w:eastAsia="zh-TW"/>
        </w:rPr>
      </w:pPr>
    </w:p>
    <w:p>
      <w:pPr>
        <w:numPr>
          <w:ilvl w:val="0"/>
          <w:numId w:val="0"/>
        </w:numPr>
        <w:rPr>
          <w:rFonts w:hint="eastAsia" w:eastAsia="新細明體"/>
          <w:lang w:val="en-US" w:eastAsia="zh-TW"/>
        </w:rPr>
      </w:pPr>
      <w:r>
        <w:rPr>
          <w:rFonts w:hint="eastAsia" w:eastAsia="新細明體"/>
          <w:lang w:val="en-US" w:eastAsia="zh-TW"/>
        </w:rPr>
        <w:t>Day 2  11 /3/2018 (日)</w:t>
      </w:r>
    </w:p>
    <w:p>
      <w:pPr>
        <w:numPr>
          <w:ilvl w:val="0"/>
          <w:numId w:val="0"/>
        </w:numPr>
        <w:rPr>
          <w:rFonts w:hint="eastAsia" w:eastAsia="新細明體"/>
          <w:lang w:val="en-US" w:eastAsia="zh-TW"/>
        </w:rPr>
      </w:pPr>
      <w:r>
        <w:rPr>
          <w:rFonts w:hint="eastAsia" w:eastAsia="新細明體"/>
          <w:lang w:val="en-US" w:eastAsia="zh-TW"/>
        </w:rPr>
        <w:t>酒店早餐--連平桃花山--午餐--聖跡蒼岩--內莞風光--增城掛綠園晚餐--深圳羅湖口岸(暫定)解散。</w:t>
      </w:r>
    </w:p>
    <w:p>
      <w:pPr>
        <w:numPr>
          <w:ilvl w:val="0"/>
          <w:numId w:val="0"/>
        </w:numPr>
        <w:rPr>
          <w:rFonts w:hint="eastAsia" w:eastAsia="新細明體"/>
          <w:lang w:val="en-US" w:eastAsia="zh-TW"/>
        </w:rPr>
      </w:pPr>
    </w:p>
    <w:p>
      <w:pPr>
        <w:numPr>
          <w:ilvl w:val="0"/>
          <w:numId w:val="0"/>
        </w:numPr>
        <w:rPr>
          <w:rFonts w:hint="eastAsia" w:eastAsia="新細明體"/>
          <w:lang w:val="en-US" w:eastAsia="zh-TW"/>
        </w:rPr>
      </w:pPr>
      <w:r>
        <w:rPr>
          <w:rFonts w:hint="eastAsia" w:eastAsia="新細明體"/>
          <w:lang w:val="en-US" w:eastAsia="zh-TW"/>
        </w:rPr>
        <w:t>截止報名日期:22/12/2017  已成團,額滿即止</w:t>
      </w:r>
    </w:p>
    <w:p>
      <w:pPr>
        <w:numPr>
          <w:ilvl w:val="0"/>
          <w:numId w:val="0"/>
        </w:numPr>
        <w:rPr>
          <w:rFonts w:hint="eastAsia" w:eastAsia="新細明體"/>
          <w:lang w:val="en-US" w:eastAsia="zh-TW"/>
        </w:rPr>
      </w:pPr>
      <w:r>
        <w:rPr>
          <w:rFonts w:hint="eastAsia" w:eastAsia="新細明體"/>
          <w:lang w:val="en-US" w:eastAsia="zh-TW"/>
        </w:rPr>
        <w:t>Whatsapp: 92837282  Tel: 38221348</w:t>
      </w:r>
    </w:p>
    <w:p>
      <w:pPr>
        <w:numPr>
          <w:ilvl w:val="0"/>
          <w:numId w:val="0"/>
        </w:numPr>
        <w:rPr>
          <w:rFonts w:hint="eastAsia" w:eastAsia="新細明體"/>
          <w:lang w:val="en-US" w:eastAsia="zh-TW"/>
        </w:rPr>
      </w:pPr>
    </w:p>
    <w:p>
      <w:pPr>
        <w:rPr>
          <w:rFonts w:hint="eastAsia" w:eastAsia="新細明體"/>
          <w:lang w:val="en-US" w:eastAsia="zh-TW"/>
        </w:rPr>
      </w:pPr>
      <w:r>
        <w:rPr>
          <w:rFonts w:hint="eastAsia" w:eastAsia="新細明體"/>
          <w:lang w:val="en-US" w:eastAsia="zh-TW"/>
        </w:rPr>
        <w:t>注意事項</w:t>
      </w:r>
    </w:p>
    <w:p>
      <w:pPr>
        <w:numPr>
          <w:ilvl w:val="0"/>
          <w:numId w:val="2"/>
        </w:numPr>
        <w:rPr>
          <w:rFonts w:hint="eastAsia" w:eastAsia="新細明體"/>
          <w:color w:val="000000" w:themeColor="text1"/>
          <w:sz w:val="21"/>
          <w:szCs w:val="21"/>
          <w:lang w:val="en-US" w:eastAsia="zh-TW"/>
          <w14:textFill>
            <w14:solidFill>
              <w14:schemeClr w14:val="tx1"/>
            </w14:solidFill>
          </w14:textFill>
        </w:rPr>
      </w:pPr>
      <w:r>
        <w:rPr>
          <w:rFonts w:hint="eastAsia" w:eastAsia="新細明體"/>
          <w:color w:val="000000" w:themeColor="text1"/>
          <w:sz w:val="21"/>
          <w:szCs w:val="21"/>
          <w:lang w:val="en-US" w:eastAsia="zh-TW"/>
          <w14:textFill>
            <w14:solidFill>
              <w14:schemeClr w14:val="tx1"/>
            </w14:solidFill>
          </w14:textFill>
        </w:rPr>
        <w:t>團費已包0.15%印花稅</w:t>
      </w:r>
    </w:p>
    <w:p>
      <w:pPr>
        <w:numPr>
          <w:ilvl w:val="0"/>
          <w:numId w:val="2"/>
        </w:numPr>
        <w:rPr>
          <w:rFonts w:hint="eastAsia" w:eastAsia="新細明體"/>
          <w:color w:val="000000" w:themeColor="text1"/>
          <w:sz w:val="21"/>
          <w:szCs w:val="21"/>
          <w:lang w:val="en-US" w:eastAsia="zh-TW"/>
          <w14:textFill>
            <w14:solidFill>
              <w14:schemeClr w14:val="tx1"/>
            </w14:solidFill>
          </w14:textFill>
        </w:rPr>
      </w:pPr>
      <w:r>
        <w:rPr>
          <w:rFonts w:hint="eastAsia" w:eastAsia="新細明體"/>
          <w:color w:val="000000" w:themeColor="text1"/>
          <w:sz w:val="21"/>
          <w:szCs w:val="21"/>
          <w:lang w:val="en-US" w:eastAsia="zh-TW"/>
          <w14:textFill>
            <w14:solidFill>
              <w14:schemeClr w14:val="tx1"/>
            </w14:solidFill>
          </w14:textFill>
        </w:rPr>
        <w:t>本公司建議參團者購買個人旅遊保險,並且須於出發前半個月或開茶會時提供</w:t>
      </w:r>
    </w:p>
    <w:p>
      <w:pPr>
        <w:numPr>
          <w:ilvl w:val="0"/>
          <w:numId w:val="0"/>
        </w:numPr>
        <w:ind w:firstLine="210" w:firstLineChars="100"/>
        <w:rPr>
          <w:rFonts w:hint="eastAsia" w:eastAsia="新細明體"/>
          <w:color w:val="000000" w:themeColor="text1"/>
          <w:sz w:val="21"/>
          <w:szCs w:val="21"/>
          <w:lang w:val="en-US" w:eastAsia="zh-TW"/>
          <w14:textFill>
            <w14:solidFill>
              <w14:schemeClr w14:val="tx1"/>
            </w14:solidFill>
          </w14:textFill>
        </w:rPr>
      </w:pPr>
      <w:r>
        <w:rPr>
          <w:rFonts w:hint="eastAsia" w:eastAsia="新細明體"/>
          <w:color w:val="000000" w:themeColor="text1"/>
          <w:sz w:val="21"/>
          <w:szCs w:val="21"/>
          <w:lang w:val="en-US" w:eastAsia="zh-TW"/>
          <w14:textFill>
            <w14:solidFill>
              <w14:schemeClr w14:val="tx1"/>
            </w14:solidFill>
          </w14:textFill>
        </w:rPr>
        <w:t>稅保險資料。否則取消參加者</w:t>
      </w:r>
      <w:bookmarkStart w:id="0" w:name="_GoBack"/>
      <w:bookmarkEnd w:id="0"/>
      <w:r>
        <w:rPr>
          <w:rFonts w:hint="eastAsia" w:eastAsia="新細明體"/>
          <w:color w:val="000000" w:themeColor="text1"/>
          <w:sz w:val="21"/>
          <w:szCs w:val="21"/>
          <w:lang w:val="en-US" w:eastAsia="zh-TW"/>
          <w14:textFill>
            <w14:solidFill>
              <w14:schemeClr w14:val="tx1"/>
            </w14:solidFill>
          </w14:textFill>
        </w:rPr>
        <w:t>團內已訂酒店,車費及有關費用。</w:t>
      </w:r>
    </w:p>
    <w:p>
      <w:pPr>
        <w:numPr>
          <w:ilvl w:val="0"/>
          <w:numId w:val="2"/>
        </w:numPr>
        <w:rPr>
          <w:rFonts w:hint="eastAsia" w:eastAsia="新細明體"/>
          <w:color w:val="000000" w:themeColor="text1"/>
          <w:sz w:val="21"/>
          <w:szCs w:val="21"/>
          <w:lang w:val="en-US" w:eastAsia="zh-TW"/>
          <w14:textFill>
            <w14:solidFill>
              <w14:schemeClr w14:val="tx1"/>
            </w14:solidFill>
          </w14:textFill>
        </w:rPr>
      </w:pPr>
      <w:r>
        <w:rPr>
          <w:rFonts w:hint="eastAsia" w:eastAsia="新細明體"/>
          <w:color w:val="000000" w:themeColor="text1"/>
          <w:sz w:val="21"/>
          <w:szCs w:val="21"/>
          <w:lang w:val="en-US" w:eastAsia="zh-TW"/>
          <w14:textFill>
            <w14:solidFill>
              <w14:schemeClr w14:val="tx1"/>
            </w14:solidFill>
          </w14:textFill>
        </w:rPr>
        <w:t>行程內的景點,如遇上維修或關閉,將退回有關入場費費用,團友不可返港及爭議</w:t>
      </w:r>
    </w:p>
    <w:p>
      <w:pPr>
        <w:numPr>
          <w:ilvl w:val="0"/>
          <w:numId w:val="0"/>
        </w:numPr>
        <w:ind w:firstLine="210" w:firstLineChars="100"/>
        <w:rPr>
          <w:rFonts w:hint="eastAsia" w:eastAsia="新細明體"/>
          <w:color w:val="000000" w:themeColor="text1"/>
          <w:sz w:val="21"/>
          <w:szCs w:val="21"/>
          <w:lang w:val="en-US" w:eastAsia="zh-TW"/>
          <w14:textFill>
            <w14:solidFill>
              <w14:schemeClr w14:val="tx1"/>
            </w14:solidFill>
          </w14:textFill>
        </w:rPr>
      </w:pPr>
      <w:r>
        <w:rPr>
          <w:rFonts w:hint="eastAsia" w:eastAsia="新細明體"/>
          <w:color w:val="000000" w:themeColor="text1"/>
          <w:sz w:val="21"/>
          <w:szCs w:val="21"/>
          <w:lang w:val="en-US" w:eastAsia="zh-TW"/>
          <w14:textFill>
            <w14:solidFill>
              <w14:schemeClr w14:val="tx1"/>
            </w14:solidFill>
          </w14:textFill>
        </w:rPr>
        <w:t>追討陪賞。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hint="default" w:ascii="monospace" w:hAnsi="monospace" w:eastAsia="monospace" w:cs="monospace"/>
          <w:kern w:val="0"/>
          <w:sz w:val="21"/>
          <w:szCs w:val="21"/>
          <w:lang w:val="en-US" w:eastAsia="zh-CN" w:bidi="ar"/>
        </w:rPr>
      </w:pPr>
      <w:r>
        <w:rPr>
          <w:rFonts w:hint="default" w:ascii="monospace" w:hAnsi="monospace" w:eastAsia="monospace" w:cs="monospace"/>
          <w:kern w:val="0"/>
          <w:sz w:val="21"/>
          <w:szCs w:val="21"/>
          <w:lang w:val="en-US" w:eastAsia="zh-CN" w:bidi="ar"/>
        </w:rPr>
        <w:t>行程上任何景點如遇當地假期</w:t>
      </w:r>
      <w:r>
        <w:rPr>
          <w:rFonts w:hint="eastAsia" w:ascii="monospace" w:hAnsi="monospace" w:eastAsia="新細明體" w:cs="monospace"/>
          <w:kern w:val="0"/>
          <w:sz w:val="21"/>
          <w:szCs w:val="21"/>
          <w:lang w:val="en-US" w:eastAsia="zh-TW" w:bidi="ar"/>
        </w:rPr>
        <w:t>,</w:t>
      </w:r>
      <w:r>
        <w:rPr>
          <w:rFonts w:hint="default" w:ascii="monospace" w:hAnsi="monospace" w:eastAsia="monospace" w:cs="monospace"/>
          <w:kern w:val="0"/>
          <w:sz w:val="21"/>
          <w:szCs w:val="21"/>
          <w:lang w:val="en-US" w:eastAsia="zh-CN" w:bidi="ar"/>
        </w:rPr>
        <w:t>訂位問題或其他(特殊)情況下而未能前往參觀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210" w:firstLineChars="100"/>
        <w:jc w:val="left"/>
        <w:rPr>
          <w:rFonts w:hint="default" w:ascii="monospace" w:hAnsi="monospace" w:eastAsia="monospace" w:cs="monospace"/>
          <w:sz w:val="21"/>
          <w:szCs w:val="21"/>
        </w:rPr>
      </w:pPr>
      <w:r>
        <w:rPr>
          <w:rFonts w:hint="default" w:ascii="monospace" w:hAnsi="monospace" w:eastAsia="monospace" w:cs="monospace"/>
          <w:kern w:val="0"/>
          <w:sz w:val="21"/>
          <w:szCs w:val="21"/>
          <w:lang w:val="en-US" w:eastAsia="zh-CN" w:bidi="ar"/>
        </w:rPr>
        <w:t>，本公司將會作相應的調動行程，客人不得藉詞</w:t>
      </w:r>
      <w:r>
        <w:rPr>
          <w:rFonts w:hint="eastAsia" w:ascii="monospace" w:hAnsi="monospace" w:eastAsia="新細明體" w:cs="monospace"/>
          <w:kern w:val="0"/>
          <w:sz w:val="21"/>
          <w:szCs w:val="21"/>
          <w:lang w:val="en-US" w:eastAsia="zh-TW" w:bidi="ar"/>
        </w:rPr>
        <w:t>退</w:t>
      </w:r>
      <w:r>
        <w:rPr>
          <w:rFonts w:hint="default" w:ascii="monospace" w:hAnsi="monospace" w:eastAsia="monospace" w:cs="monospace"/>
          <w:kern w:val="0"/>
          <w:sz w:val="21"/>
          <w:szCs w:val="21"/>
          <w:lang w:val="en-US" w:eastAsia="zh-CN" w:bidi="ar"/>
        </w:rPr>
        <w:t>團</w:t>
      </w:r>
      <w:r>
        <w:rPr>
          <w:rFonts w:hint="eastAsia" w:ascii="monospace" w:hAnsi="monospace" w:eastAsia="新細明體" w:cs="monospace"/>
          <w:kern w:val="0"/>
          <w:sz w:val="21"/>
          <w:szCs w:val="21"/>
          <w:lang w:val="en-US" w:eastAsia="zh-TW" w:bidi="ar"/>
        </w:rPr>
        <w:t>/</w:t>
      </w:r>
      <w:r>
        <w:rPr>
          <w:rFonts w:hint="default" w:ascii="monospace" w:hAnsi="monospace" w:eastAsia="monospace" w:cs="monospace"/>
          <w:kern w:val="0"/>
          <w:sz w:val="21"/>
          <w:szCs w:val="21"/>
          <w:lang w:val="en-US" w:eastAsia="zh-CN" w:bidi="ar"/>
        </w:rPr>
        <w:t>轉團/反對或要求賠償。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hint="default" w:ascii="monospace" w:hAnsi="monospace" w:eastAsia="monospace" w:cs="monospace"/>
          <w:kern w:val="0"/>
          <w:sz w:val="21"/>
          <w:szCs w:val="21"/>
          <w:lang w:val="en-US" w:eastAsia="zh-CN" w:bidi="ar"/>
        </w:rPr>
      </w:pPr>
      <w:r>
        <w:rPr>
          <w:rFonts w:hint="default" w:ascii="monospace" w:hAnsi="monospace" w:eastAsia="monospace" w:cs="monospace"/>
          <w:kern w:val="0"/>
          <w:sz w:val="21"/>
          <w:szCs w:val="21"/>
          <w:lang w:val="en-US" w:eastAsia="zh-CN" w:bidi="ar"/>
        </w:rPr>
        <w:t>顧客如在旅途中自行離團或放棄行程，離團後之責任自負，一切後果與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210" w:firstLineChars="100"/>
        <w:jc w:val="left"/>
        <w:rPr>
          <w:rFonts w:hint="default" w:ascii="monospace" w:hAnsi="monospace" w:eastAsia="monospace" w:cs="monospace"/>
          <w:kern w:val="0"/>
          <w:sz w:val="21"/>
          <w:szCs w:val="21"/>
          <w:lang w:val="en-US" w:eastAsia="zh-CN" w:bidi="ar"/>
        </w:rPr>
      </w:pPr>
      <w:r>
        <w:rPr>
          <w:rFonts w:hint="default" w:ascii="monospace" w:hAnsi="monospace" w:eastAsia="monospace" w:cs="monospace"/>
          <w:kern w:val="0"/>
          <w:sz w:val="21"/>
          <w:szCs w:val="21"/>
          <w:lang w:val="en-US" w:eastAsia="zh-CN" w:bidi="ar"/>
        </w:rPr>
        <w:t>本公司或其委託機構無關。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monospace" w:hAnsi="monospace" w:eastAsia="monospace" w:cs="monospace"/>
          <w:kern w:val="0"/>
          <w:sz w:val="21"/>
          <w:szCs w:val="21"/>
          <w:lang w:val="en-US" w:eastAsia="zh-CN" w:bidi="ar"/>
        </w:rPr>
      </w:pPr>
      <w:r>
        <w:rPr>
          <w:rFonts w:hint="eastAsia" w:ascii="monospace" w:hAnsi="monospace" w:eastAsia="新細明體" w:cs="monospace"/>
          <w:kern w:val="0"/>
          <w:sz w:val="21"/>
          <w:szCs w:val="21"/>
          <w:lang w:val="en-US" w:eastAsia="zh-TW" w:bidi="ar"/>
        </w:rPr>
        <w:t>6.</w:t>
      </w:r>
      <w:r>
        <w:rPr>
          <w:rFonts w:hint="default" w:ascii="monospace" w:hAnsi="monospace" w:eastAsia="monospace" w:cs="monospace"/>
          <w:kern w:val="0"/>
          <w:sz w:val="21"/>
          <w:szCs w:val="21"/>
          <w:lang w:val="en-US" w:eastAsia="zh-CN" w:bidi="ar"/>
        </w:rPr>
        <w:t>以上行程、航班時間及出入境只供參考，如有任何調動、更改，均按接待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210" w:firstLineChars="100"/>
        <w:jc w:val="left"/>
        <w:rPr>
          <w:rFonts w:hint="default" w:ascii="monospace" w:hAnsi="monospace" w:eastAsia="monospace" w:cs="monospace"/>
          <w:sz w:val="21"/>
          <w:szCs w:val="21"/>
        </w:rPr>
      </w:pPr>
      <w:r>
        <w:rPr>
          <w:rFonts w:hint="default" w:ascii="monospace" w:hAnsi="monospace" w:eastAsia="monospace" w:cs="monospace"/>
          <w:kern w:val="0"/>
          <w:sz w:val="21"/>
          <w:szCs w:val="21"/>
          <w:lang w:val="en-US" w:eastAsia="zh-CN" w:bidi="ar"/>
        </w:rPr>
        <w:t>單位安排作準,恕不另行通知。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monospace" w:hAnsi="monospace" w:eastAsia="monospace" w:cs="monospace"/>
          <w:kern w:val="0"/>
          <w:sz w:val="21"/>
          <w:szCs w:val="21"/>
          <w:lang w:val="en-US" w:eastAsia="zh-CN" w:bidi="ar"/>
        </w:rPr>
      </w:pPr>
      <w:r>
        <w:rPr>
          <w:rFonts w:hint="eastAsia" w:ascii="monospace" w:hAnsi="monospace" w:eastAsia="新細明體" w:cs="monospace"/>
          <w:kern w:val="0"/>
          <w:sz w:val="21"/>
          <w:szCs w:val="21"/>
          <w:lang w:val="en-US" w:eastAsia="zh-TW" w:bidi="ar"/>
        </w:rPr>
        <w:t>7.</w:t>
      </w:r>
      <w:r>
        <w:rPr>
          <w:rFonts w:hint="default" w:ascii="monospace" w:hAnsi="monospace" w:eastAsia="monospace" w:cs="monospace"/>
          <w:kern w:val="0"/>
          <w:sz w:val="21"/>
          <w:szCs w:val="21"/>
          <w:lang w:val="en-US" w:eastAsia="zh-CN" w:bidi="ar"/>
        </w:rPr>
        <w:t>根據香港旅遊業議會關於『會員因迫不得已理由而取消旅行團』的第二百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20" w:firstLineChars="200"/>
        <w:jc w:val="left"/>
        <w:rPr>
          <w:rFonts w:hint="default" w:ascii="monospace" w:hAnsi="monospace" w:eastAsia="monospace" w:cs="monospace"/>
          <w:kern w:val="0"/>
          <w:sz w:val="21"/>
          <w:szCs w:val="21"/>
          <w:lang w:val="en-US" w:eastAsia="zh-CN" w:bidi="ar"/>
        </w:rPr>
      </w:pPr>
      <w:r>
        <w:rPr>
          <w:rFonts w:hint="default" w:ascii="monospace" w:hAnsi="monospace" w:eastAsia="monospace" w:cs="monospace"/>
          <w:kern w:val="0"/>
          <w:sz w:val="21"/>
          <w:szCs w:val="21"/>
          <w:lang w:val="en-US" w:eastAsia="zh-CN" w:bidi="ar"/>
        </w:rPr>
        <w:t>零三號指引,旅行社因『迫不得已理由』取消旅行團,處理團員退款時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20" w:firstLineChars="200"/>
        <w:jc w:val="left"/>
        <w:rPr>
          <w:rFonts w:hint="default" w:ascii="monospace" w:hAnsi="monospace" w:eastAsia="monospace" w:cs="monospace"/>
          <w:kern w:val="0"/>
          <w:sz w:val="21"/>
          <w:szCs w:val="21"/>
          <w:lang w:val="en-US" w:eastAsia="zh-CN" w:bidi="ar"/>
        </w:rPr>
      </w:pPr>
      <w:r>
        <w:rPr>
          <w:rFonts w:hint="default" w:ascii="monospace" w:hAnsi="monospace" w:eastAsia="monospace" w:cs="monospace"/>
          <w:kern w:val="0"/>
          <w:sz w:val="21"/>
          <w:szCs w:val="21"/>
          <w:lang w:val="en-US" w:eastAsia="zh-CN" w:bidi="ar"/>
        </w:rPr>
        <w:t>可以收取該指引列明的手續費及退票費(如適用);詳情請瀏覽香港旅遊業議會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20" w:firstLineChars="200"/>
        <w:jc w:val="left"/>
        <w:rPr>
          <w:rFonts w:hint="default" w:ascii="monospace" w:hAnsi="monospace" w:eastAsia="monospace" w:cs="monospace"/>
          <w:sz w:val="21"/>
          <w:szCs w:val="21"/>
        </w:rPr>
      </w:pPr>
      <w:r>
        <w:rPr>
          <w:rFonts w:hint="default" w:ascii="monospace" w:hAnsi="monospace" w:eastAsia="monospace" w:cs="monospace"/>
          <w:kern w:val="0"/>
          <w:sz w:val="21"/>
          <w:szCs w:val="21"/>
          <w:lang w:val="en-US" w:eastAsia="zh-CN" w:bidi="ar"/>
        </w:rPr>
        <w:t>網站(www.tichk.org)。</w:t>
      </w:r>
    </w:p>
    <w:p>
      <w:pPr>
        <w:numPr>
          <w:ilvl w:val="0"/>
          <w:numId w:val="0"/>
        </w:numPr>
        <w:rPr>
          <w:rFonts w:hint="eastAsia" w:eastAsia="新細明體"/>
          <w:sz w:val="21"/>
          <w:szCs w:val="21"/>
          <w:lang w:val="en-US" w:eastAsia="zh-TW"/>
        </w:rPr>
      </w:pPr>
    </w:p>
    <w:p>
      <w:pPr>
        <w:numPr>
          <w:ilvl w:val="0"/>
          <w:numId w:val="0"/>
        </w:numPr>
        <w:rPr>
          <w:rFonts w:hint="eastAsia" w:eastAsia="新細明體"/>
          <w:lang w:val="en-US" w:eastAsia="zh-TW"/>
        </w:rPr>
      </w:pPr>
    </w:p>
    <w:p>
      <w:pPr>
        <w:numPr>
          <w:ilvl w:val="0"/>
          <w:numId w:val="0"/>
        </w:numPr>
        <w:rPr>
          <w:rFonts w:hint="eastAsia" w:eastAsia="新細明體"/>
          <w:lang w:val="en-US" w:eastAsia="zh-TW"/>
        </w:rPr>
      </w:pPr>
    </w:p>
    <w:p>
      <w:pPr>
        <w:numPr>
          <w:ilvl w:val="0"/>
          <w:numId w:val="0"/>
        </w:numPr>
        <w:rPr>
          <w:rFonts w:hint="eastAsia" w:eastAsia="新細明體"/>
          <w:lang w:val="en-US" w:eastAsia="zh-T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微軟正黑體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onospace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5D03"/>
    <w:multiLevelType w:val="singleLevel"/>
    <w:tmpl w:val="59325D03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A275418"/>
    <w:multiLevelType w:val="singleLevel"/>
    <w:tmpl w:val="5A275418"/>
    <w:lvl w:ilvl="0" w:tentative="0">
      <w:start w:val="2018"/>
      <w:numFmt w:val="decimal"/>
      <w:suff w:val="nothing"/>
      <w:lvlText w:val="%1 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01CE9"/>
    <w:rsid w:val="40293ADA"/>
    <w:rsid w:val="40D01CE9"/>
    <w:rsid w:val="4B4141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2017-12-06T02:14:00Z</dcterms:created>
  <dc:creator>user</dc:creator>
  <cp:lastModifiedBy>user</cp:lastModifiedBy>
  <dcterms:modified xsi:type="dcterms:W3CDTF">2017-12-06T08:20:05Z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